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9A8A" w14:textId="79FF8BFC" w:rsidR="005D0D50" w:rsidRPr="00C96F7B" w:rsidRDefault="003C5F26" w:rsidP="00234793">
      <w:pPr>
        <w:pStyle w:val="16"/>
        <w:rPr>
          <w:lang w:val="ru-RU"/>
        </w:rPr>
      </w:pPr>
      <w:bookmarkStart w:id="0" w:name="_Toc156826407"/>
      <w:r w:rsidRPr="00234793">
        <w:rPr>
          <w:noProof/>
        </w:rPr>
        <mc:AlternateContent>
          <mc:Choice Requires="wpg">
            <w:drawing>
              <wp:anchor distT="0" distB="540385" distL="114300" distR="114300" simplePos="0" relativeHeight="251659264" behindDoc="0" locked="0" layoutInCell="1" allowOverlap="1" wp14:anchorId="7DD76848" wp14:editId="1D1D7EFA">
                <wp:simplePos x="720090" y="81724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625340" cy="1036320"/>
                <wp:effectExtent l="0" t="0" r="3810" b="0"/>
                <wp:wrapSquare wrapText="bothSides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1021"/>
                          <a:chExt cx="7284" cy="1567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102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E63A3" w14:textId="77777777" w:rsidR="003C5F26" w:rsidRDefault="003C5F26" w:rsidP="003C5F26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5231295F" w14:textId="77777777" w:rsidR="003C5F26" w:rsidRDefault="003C5F26" w:rsidP="003C5F26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430D1474" w14:textId="77777777" w:rsidR="003C5F26" w:rsidRDefault="003C5F26" w:rsidP="003C5F26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67D6720A" w14:textId="72A48AAC" w:rsidR="003C5F26" w:rsidRDefault="003C5F26" w:rsidP="003C5F26">
                              <w:pPr>
                                <w:pStyle w:val="32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</w:t>
                              </w:r>
                              <w:r w:rsidR="001D6F2C">
                                <w:rPr>
                                  <w:szCs w:val="22"/>
                                  <w:lang w:val="ru-RU"/>
                                </w:rPr>
                                <w:t>1</w:t>
                              </w:r>
                              <w:r w:rsidR="00606FB2">
                                <w:rPr>
                                  <w:szCs w:val="22"/>
                                  <w:lang w:val="ru-RU"/>
                                </w:rPr>
                                <w:t>6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="007E3F0A">
                                <w:rPr>
                                  <w:szCs w:val="22"/>
                                  <w:lang w:val="ru-RU"/>
                                </w:rPr>
                                <w:t>В</w:t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ып. </w:t>
                              </w:r>
                              <w:r w:rsidR="00606FB2">
                                <w:rPr>
                                  <w:szCs w:val="22"/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76848" id="Group 2" o:spid="_x0000_s1026" style="position:absolute;left:0;text-align:left;margin-left:0;margin-top:0;width:364.2pt;height:81.6pt;z-index:251659264;mso-wrap-distance-bottom:42.55pt;mso-position-horizontal:center;mso-position-horizontal-relative:margin;mso-position-vertical:top;mso-position-vertical-relative:margin" coordorigin="3486,102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86;top:1021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" filled="f" stroked="f">
                  <v:textbox inset=".5mm,,.5mm">
                    <w:txbxContent>
                      <w:p w14:paraId="19AE63A3" w14:textId="77777777" w:rsidR="003C5F26" w:rsidRDefault="003C5F26" w:rsidP="003C5F26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5231295F" w14:textId="77777777" w:rsidR="003C5F26" w:rsidRDefault="003C5F26" w:rsidP="003C5F26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430D1474" w14:textId="77777777" w:rsidR="003C5F26" w:rsidRDefault="003C5F26" w:rsidP="003C5F26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67D6720A" w14:textId="72A48AAC" w:rsidR="003C5F26" w:rsidRDefault="003C5F26" w:rsidP="003C5F26">
                        <w:pPr>
                          <w:pStyle w:val="32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</w:t>
                        </w:r>
                        <w:r w:rsidR="001D6F2C">
                          <w:rPr>
                            <w:szCs w:val="22"/>
                            <w:lang w:val="ru-RU"/>
                          </w:rPr>
                          <w:t>1</w:t>
                        </w:r>
                        <w:r w:rsidR="00606FB2">
                          <w:rPr>
                            <w:szCs w:val="22"/>
                            <w:lang w:val="ru-RU"/>
                          </w:rPr>
                          <w:t>6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="007E3F0A">
                          <w:rPr>
                            <w:szCs w:val="22"/>
                            <w:lang w:val="ru-RU"/>
                          </w:rPr>
                          <w:t>В</w:t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ып. </w:t>
                        </w:r>
                        <w:r w:rsidR="00606FB2">
                          <w:rPr>
                            <w:szCs w:val="22"/>
                            <w:lang w:val="ru-RU"/>
                          </w:rPr>
                          <w:t>2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="005D0D50" w:rsidRPr="00C96F7B">
        <w:rPr>
          <w:lang w:val="ru-RU"/>
        </w:rPr>
        <w:t>АННОТАЦИИ</w:t>
      </w:r>
      <w:bookmarkEnd w:id="0"/>
    </w:p>
    <w:p w14:paraId="30F76036" w14:textId="6558473F" w:rsidR="00606FB2" w:rsidRPr="00234793" w:rsidRDefault="00606FB2" w:rsidP="00C96F7B">
      <w:pPr>
        <w:pStyle w:val="af7"/>
        <w:spacing w:line="252" w:lineRule="auto"/>
      </w:pPr>
      <w:r w:rsidRPr="00234793">
        <w:rPr>
          <w:i/>
          <w:iCs/>
        </w:rPr>
        <w:t>Умбиталиев А. А., Цыцулин А. К., Кузичкин А. В, Левко Г. В.</w:t>
      </w:r>
      <w:bookmarkStart w:id="1" w:name="_Toc451845659"/>
      <w:r w:rsidRPr="00234793">
        <w:t xml:space="preserve"> </w:t>
      </w:r>
      <w:r w:rsidRPr="00234793">
        <w:rPr>
          <w:b/>
          <w:bCs/>
        </w:rPr>
        <w:t>Достижения и перспективы отечественного космического телевидения</w:t>
      </w:r>
      <w:bookmarkEnd w:id="1"/>
      <w:r w:rsidRPr="00234793">
        <w:rPr>
          <w:b/>
          <w:bCs/>
        </w:rPr>
        <w:t>. С. 3−17.</w:t>
      </w:r>
      <w:r w:rsidRPr="00234793">
        <w:t xml:space="preserve"> </w:t>
      </w:r>
      <w:r w:rsidRPr="00234793">
        <w:rPr>
          <w:rFonts w:eastAsia="Times-Roman"/>
        </w:rPr>
        <w:t>Рассмотрены вопросы истории, современное состояние и перспек</w:t>
      </w:r>
      <w:r w:rsidRPr="00234793">
        <w:rPr>
          <w:rFonts w:eastAsia="Times-Roman"/>
        </w:rPr>
        <w:softHyphen/>
        <w:t xml:space="preserve">тивы отечественного космического телевидения. Показано лидерство нашей страны в эпоху С. П. Королёва, охарактеризованы некоторые крупные проекты будущего. </w:t>
      </w:r>
      <w:r w:rsidRPr="00234793">
        <w:rPr>
          <w:b/>
          <w:bCs/>
        </w:rPr>
        <w:t>Ключевые слова:</w:t>
      </w:r>
      <w:r w:rsidRPr="00234793">
        <w:t xml:space="preserve"> космическое телевидение, мировые рекорды, рост количества информации</w:t>
      </w:r>
    </w:p>
    <w:p w14:paraId="716E669B" w14:textId="4D30D495" w:rsidR="00606FB2" w:rsidRPr="00234793" w:rsidRDefault="00606FB2" w:rsidP="00C96F7B">
      <w:pPr>
        <w:pStyle w:val="af7"/>
        <w:spacing w:line="252" w:lineRule="auto"/>
      </w:pPr>
      <w:bookmarkStart w:id="2" w:name="_Toc451845660"/>
      <w:bookmarkStart w:id="3" w:name="_Toc295265466"/>
      <w:r w:rsidRPr="00234793">
        <w:rPr>
          <w:i/>
          <w:iCs/>
        </w:rPr>
        <w:t>Корнышев</w:t>
      </w:r>
      <w:bookmarkEnd w:id="2"/>
      <w:r w:rsidRPr="00234793">
        <w:rPr>
          <w:i/>
          <w:iCs/>
        </w:rPr>
        <w:t> Н. П</w:t>
      </w:r>
      <w:r w:rsidRPr="00234793">
        <w:rPr>
          <w:b/>
          <w:bCs/>
          <w:i/>
          <w:iCs/>
        </w:rPr>
        <w:t xml:space="preserve">. </w:t>
      </w:r>
      <w:bookmarkStart w:id="4" w:name="_Toc451845661"/>
      <w:r w:rsidRPr="00234793">
        <w:rPr>
          <w:b/>
          <w:bCs/>
        </w:rPr>
        <w:t>Свойства зрения и света</w:t>
      </w:r>
      <w:bookmarkEnd w:id="4"/>
      <w:r w:rsidRPr="00234793">
        <w:rPr>
          <w:b/>
          <w:bCs/>
        </w:rPr>
        <w:t>. С. 18−28.</w:t>
      </w:r>
      <w:r w:rsidRPr="00234793">
        <w:t xml:space="preserve"> Рассматриваются некоторые эффекты зрительного восприятия. Проводится их количественная оценка на основе формулы А. Роуза. Анализируются причины возникновения данных эффектов. </w:t>
      </w:r>
      <w:r w:rsidRPr="00234793">
        <w:rPr>
          <w:b/>
          <w:bCs/>
        </w:rPr>
        <w:t>Ключевые слова:</w:t>
      </w:r>
      <w:r w:rsidRPr="00234793">
        <w:t xml:space="preserve"> эффекты зрения, телевизионные системы, контрастная чувствительность, отношение сигнал/шум</w:t>
      </w:r>
    </w:p>
    <w:p w14:paraId="01655497" w14:textId="22D12979" w:rsidR="00606FB2" w:rsidRPr="00234793" w:rsidRDefault="00606FB2" w:rsidP="00C96F7B">
      <w:pPr>
        <w:pStyle w:val="af7"/>
        <w:spacing w:line="252" w:lineRule="auto"/>
      </w:pPr>
      <w:bookmarkStart w:id="5" w:name="_Toc451845662"/>
      <w:bookmarkEnd w:id="3"/>
      <w:r w:rsidRPr="00234793">
        <w:rPr>
          <w:i/>
          <w:iCs/>
        </w:rPr>
        <w:t>Левко Г. В, Бобровский А. И., Морозов А. В., Цыцулин</w:t>
      </w:r>
      <w:bookmarkEnd w:id="5"/>
      <w:r w:rsidRPr="00234793">
        <w:rPr>
          <w:i/>
          <w:iCs/>
        </w:rPr>
        <w:t> А. К.</w:t>
      </w:r>
      <w:bookmarkStart w:id="6" w:name="_Toc451845663"/>
      <w:r w:rsidRPr="00234793">
        <w:t xml:space="preserve"> </w:t>
      </w:r>
      <w:r w:rsidRPr="00234793">
        <w:rPr>
          <w:b/>
          <w:bCs/>
        </w:rPr>
        <w:t>Обнаружение объектов на звёздном фоне</w:t>
      </w:r>
      <w:bookmarkEnd w:id="6"/>
      <w:r w:rsidRPr="00234793">
        <w:rPr>
          <w:b/>
          <w:bCs/>
        </w:rPr>
        <w:t>. С. 29−38</w:t>
      </w:r>
      <w:r w:rsidRPr="00234793">
        <w:t xml:space="preserve">. </w:t>
      </w:r>
      <w:r w:rsidRPr="00234793">
        <w:rPr>
          <w:rFonts w:eastAsia="Times-Roman"/>
        </w:rPr>
        <w:t xml:space="preserve">Рассмотрены алгоритмы обнаружения подвижных объектов на подвижном звёздном фоне в условиях наличия скоростного смаза изображения и предложены методы адаптации кадровой частоты телевизионной системы наблюдения. </w:t>
      </w:r>
      <w:r w:rsidRPr="00234793">
        <w:rPr>
          <w:b/>
          <w:bCs/>
        </w:rPr>
        <w:t>Ключевые слова:</w:t>
      </w:r>
      <w:r w:rsidRPr="00234793">
        <w:t xml:space="preserve"> совместное различение и оценивание, смаз, адаптация</w:t>
      </w:r>
    </w:p>
    <w:p w14:paraId="3C66DF20" w14:textId="2547CFA5" w:rsidR="00606FB2" w:rsidRPr="00234793" w:rsidRDefault="00C96F7B" w:rsidP="00C96F7B">
      <w:pPr>
        <w:pStyle w:val="af7"/>
        <w:spacing w:line="252" w:lineRule="auto"/>
      </w:pPr>
      <w:bookmarkStart w:id="7" w:name="_Toc443305885"/>
      <w:bookmarkStart w:id="8" w:name="_Toc451845664"/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F5A6C9" wp14:editId="51F9431E">
                <wp:simplePos x="0" y="0"/>
                <wp:positionH relativeFrom="column">
                  <wp:posOffset>180863</wp:posOffset>
                </wp:positionH>
                <wp:positionV relativeFrom="paragraph">
                  <wp:posOffset>2212079</wp:posOffset>
                </wp:positionV>
                <wp:extent cx="3936626" cy="376517"/>
                <wp:effectExtent l="0" t="0" r="6985" b="5080"/>
                <wp:wrapNone/>
                <wp:docPr id="415741809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6626" cy="3765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D496ED" w14:textId="77777777" w:rsidR="00C96F7B" w:rsidRDefault="00C96F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5A6C9" id="Надпись 3" o:spid="_x0000_s1029" type="#_x0000_t202" style="position:absolute;left:0;text-align:left;margin-left:14.25pt;margin-top:174.2pt;width:309.95pt;height:2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" fillcolor="white [3201]" stroked="f" strokeweight=".5pt">
                <v:textbox>
                  <w:txbxContent>
                    <w:p w14:paraId="1AD496ED" w14:textId="77777777" w:rsidR="00C96F7B" w:rsidRDefault="00C96F7B"/>
                  </w:txbxContent>
                </v:textbox>
              </v:shape>
            </w:pict>
          </mc:Fallback>
        </mc:AlternateContent>
      </w:r>
      <w:r w:rsidR="00606FB2" w:rsidRPr="00234793">
        <w:rPr>
          <w:i/>
          <w:iCs/>
        </w:rPr>
        <w:t>Левко Г. В., Манцветов А. А., Баранов П. С, Половко С. А., Леме</w:t>
      </w:r>
      <w:r w:rsidR="00606FB2" w:rsidRPr="00234793">
        <w:rPr>
          <w:i/>
          <w:iCs/>
        </w:rPr>
        <w:softHyphen/>
        <w:t>шев С. В., Степанов Д. Н., Орловский И. В., Зеленщиков</w:t>
      </w:r>
      <w:bookmarkEnd w:id="7"/>
      <w:r w:rsidR="00606FB2" w:rsidRPr="00234793">
        <w:rPr>
          <w:i/>
          <w:iCs/>
        </w:rPr>
        <w:t> А. Н., Афонин</w:t>
      </w:r>
      <w:bookmarkEnd w:id="8"/>
      <w:r w:rsidR="00606FB2" w:rsidRPr="00234793">
        <w:rPr>
          <w:i/>
          <w:iCs/>
        </w:rPr>
        <w:t> В. В.</w:t>
      </w:r>
      <w:bookmarkStart w:id="9" w:name="_Toc451845665"/>
      <w:r w:rsidR="00606FB2" w:rsidRPr="00234793">
        <w:t xml:space="preserve"> </w:t>
      </w:r>
      <w:r w:rsidR="00606FB2" w:rsidRPr="00234793">
        <w:rPr>
          <w:b/>
          <w:bCs/>
        </w:rPr>
        <w:t>Телевизионная система мониторинга и определения параметров относительного движения космических объектов: концепция, архитектура, развитие</w:t>
      </w:r>
      <w:bookmarkEnd w:id="9"/>
      <w:r w:rsidR="00606FB2" w:rsidRPr="00234793">
        <w:rPr>
          <w:b/>
          <w:bCs/>
        </w:rPr>
        <w:t>. С. 39−49.</w:t>
      </w:r>
      <w:r w:rsidR="00234793">
        <w:t xml:space="preserve"> </w:t>
      </w:r>
      <w:r w:rsidR="00606FB2" w:rsidRPr="00234793">
        <w:rPr>
          <w:rFonts w:eastAsia="Times-Roman"/>
        </w:rPr>
        <w:t xml:space="preserve">Рассмотрены вопросы организации и функционирования комплекса телевизионной аппаратуры системы технического зрения для мониторинга и определения параметров относительного движения космических объектов. Описаны логические, информационные, </w:t>
      </w:r>
      <w:proofErr w:type="spellStart"/>
      <w:r w:rsidR="00606FB2" w:rsidRPr="00234793">
        <w:rPr>
          <w:rFonts w:eastAsia="Times-Roman"/>
        </w:rPr>
        <w:t>алгоритмико</w:t>
      </w:r>
      <w:proofErr w:type="spellEnd"/>
      <w:r w:rsidR="00606FB2" w:rsidRPr="00234793">
        <w:rPr>
          <w:rFonts w:eastAsia="Times-Roman"/>
        </w:rPr>
        <w:t xml:space="preserve">-вычислительные основы его построения. </w:t>
      </w:r>
      <w:r w:rsidR="00606FB2" w:rsidRPr="00427332">
        <w:rPr>
          <w:b/>
          <w:bCs/>
        </w:rPr>
        <w:t>Ключевые слова:</w:t>
      </w:r>
      <w:r w:rsidR="00606FB2" w:rsidRPr="00234793">
        <w:t xml:space="preserve"> телевизионная система, космический аппарат, система технического зрения, контроль сближения</w:t>
      </w:r>
    </w:p>
    <w:p w14:paraId="784E9B0C" w14:textId="6F51E395" w:rsidR="00606FB2" w:rsidRPr="00234793" w:rsidRDefault="00606FB2" w:rsidP="00234793">
      <w:pPr>
        <w:pStyle w:val="af7"/>
      </w:pPr>
      <w:bookmarkStart w:id="10" w:name="_Toc451845666"/>
      <w:r w:rsidRPr="00427332">
        <w:rPr>
          <w:i/>
          <w:iCs/>
        </w:rPr>
        <w:lastRenderedPageBreak/>
        <w:t>Левко Г. В., Нестеров В. К., Вишневский Г. И., Савицкий А. М., Дани</w:t>
      </w:r>
      <w:r w:rsidRPr="00427332">
        <w:rPr>
          <w:i/>
          <w:iCs/>
        </w:rPr>
        <w:softHyphen/>
        <w:t>лов В. А., Муравьев А. Ю., Истомина</w:t>
      </w:r>
      <w:bookmarkEnd w:id="10"/>
      <w:r w:rsidRPr="00427332">
        <w:rPr>
          <w:i/>
          <w:iCs/>
        </w:rPr>
        <w:t> Н. А.</w:t>
      </w:r>
      <w:bookmarkStart w:id="11" w:name="_Toc451845667"/>
      <w:r w:rsidRPr="00234793">
        <w:t xml:space="preserve"> </w:t>
      </w:r>
      <w:r w:rsidRPr="00427332">
        <w:rPr>
          <w:b/>
          <w:bCs/>
        </w:rPr>
        <w:t>Архитектура телевизионной системы для геометрической калибровки крупногабаритных объективов</w:t>
      </w:r>
      <w:bookmarkEnd w:id="11"/>
      <w:r w:rsidRPr="00427332">
        <w:rPr>
          <w:b/>
          <w:bCs/>
        </w:rPr>
        <w:t>. С.</w:t>
      </w:r>
      <w:r w:rsidR="00427332" w:rsidRPr="00427332">
        <w:rPr>
          <w:b/>
          <w:bCs/>
        </w:rPr>
        <w:t> </w:t>
      </w:r>
      <w:r w:rsidRPr="00427332">
        <w:rPr>
          <w:b/>
          <w:bCs/>
        </w:rPr>
        <w:t>50−58.</w:t>
      </w:r>
      <w:r w:rsidRPr="00234793">
        <w:t xml:space="preserve"> </w:t>
      </w:r>
      <w:r w:rsidRPr="00234793">
        <w:rPr>
          <w:rFonts w:eastAsia="Times-Roman"/>
        </w:rPr>
        <w:t>Рассмотрены вопросы организации и функционирования телевизионной системы для геометрической калибровки длиннофокусных крупногабаритных объективов с использованием коллиматора с аттесто</w:t>
      </w:r>
      <w:r w:rsidRPr="00234793">
        <w:rPr>
          <w:rFonts w:eastAsia="Times-Roman"/>
        </w:rPr>
        <w:softHyphen/>
        <w:t xml:space="preserve">ванным фокусным расстоянием. Описываются логические, информационные, </w:t>
      </w:r>
      <w:proofErr w:type="spellStart"/>
      <w:r w:rsidRPr="00234793">
        <w:rPr>
          <w:rFonts w:eastAsia="Times-Roman"/>
        </w:rPr>
        <w:t>алгоритмико</w:t>
      </w:r>
      <w:proofErr w:type="spellEnd"/>
      <w:r w:rsidRPr="00234793">
        <w:rPr>
          <w:rFonts w:eastAsia="Times-Roman"/>
        </w:rPr>
        <w:t>-вычислительные основы её построения. Основное внимание уделено архитектурным, структурным и технологическим решениям важнейших узлов телевизионной системы.</w:t>
      </w:r>
      <w:r w:rsidR="00427332">
        <w:rPr>
          <w:rFonts w:eastAsia="Times-Roman"/>
        </w:rPr>
        <w:t xml:space="preserve"> </w:t>
      </w:r>
      <w:r w:rsidRPr="00427332">
        <w:rPr>
          <w:b/>
          <w:bCs/>
        </w:rPr>
        <w:t>Ключевые слова:</w:t>
      </w:r>
      <w:r w:rsidRPr="00234793">
        <w:t xml:space="preserve"> телевизионная система, архитектура телевизионной системы, фокусировка, объектив, длиннофокусный телескоп </w:t>
      </w:r>
    </w:p>
    <w:p w14:paraId="1E8DD328" w14:textId="2258F6F0" w:rsidR="00606FB2" w:rsidRPr="00234793" w:rsidRDefault="00606FB2" w:rsidP="00234793">
      <w:pPr>
        <w:pStyle w:val="af7"/>
      </w:pPr>
      <w:bookmarkStart w:id="12" w:name="_Toc451845668"/>
      <w:r w:rsidRPr="00427332">
        <w:rPr>
          <w:i/>
          <w:iCs/>
        </w:rPr>
        <w:t>Иванов</w:t>
      </w:r>
      <w:bookmarkEnd w:id="12"/>
      <w:r w:rsidRPr="00427332">
        <w:rPr>
          <w:i/>
          <w:iCs/>
        </w:rPr>
        <w:t> Р. В.</w:t>
      </w:r>
      <w:bookmarkStart w:id="13" w:name="_Toc451845669"/>
      <w:r w:rsidR="00427332">
        <w:t xml:space="preserve"> </w:t>
      </w:r>
      <w:r w:rsidRPr="00427332">
        <w:rPr>
          <w:b/>
          <w:bCs/>
        </w:rPr>
        <w:t>Обнаружение структурных помех в радиоканалах управления летательными аппаратами</w:t>
      </w:r>
      <w:bookmarkEnd w:id="13"/>
      <w:r w:rsidRPr="00427332">
        <w:rPr>
          <w:b/>
          <w:bCs/>
        </w:rPr>
        <w:t>. С. 59−65.</w:t>
      </w:r>
      <w:r w:rsidRPr="00234793">
        <w:t xml:space="preserve"> Анализируется возможность обнаружения структурных помех в радиоканалах управления летательными аппаратами, ведущими аэрокосмическую фото- и видеосъёмку в беспилотном режиме. Рассматриваются вопросы оценки имитостойкости каналов, использующих сигналы с частотной модуляцией. Представляются результаты теоретического обоснования метода обнаружения помех, даётся характеристика его основных этапов. Предлагается структура устройства, реализующего разработанный метод, и поясняется принцип его функционирования. Даются предложения по практическому использованию полученных результатов в интересах повышения помехозащищённости радиоканалов управления летательными аппаратами. </w:t>
      </w:r>
      <w:r w:rsidRPr="00427332">
        <w:rPr>
          <w:b/>
          <w:bCs/>
        </w:rPr>
        <w:t>Ключевые слова:</w:t>
      </w:r>
      <w:r w:rsidRPr="00234793">
        <w:t xml:space="preserve"> структурные помехи, каналы управления, вероятностная модель оценки помехозащищенности </w:t>
      </w:r>
    </w:p>
    <w:p w14:paraId="5A729272" w14:textId="249C6E4A" w:rsidR="00606FB2" w:rsidRPr="00234793" w:rsidRDefault="00606FB2" w:rsidP="00234793">
      <w:pPr>
        <w:pStyle w:val="af7"/>
      </w:pPr>
      <w:bookmarkStart w:id="14" w:name="_Toc451845670"/>
      <w:proofErr w:type="spellStart"/>
      <w:r w:rsidRPr="00427332">
        <w:rPr>
          <w:i/>
          <w:iCs/>
        </w:rPr>
        <w:t>Теслевич</w:t>
      </w:r>
      <w:bookmarkEnd w:id="14"/>
      <w:proofErr w:type="spellEnd"/>
      <w:r w:rsidR="00427332">
        <w:rPr>
          <w:i/>
          <w:iCs/>
        </w:rPr>
        <w:t> </w:t>
      </w:r>
      <w:r w:rsidRPr="00427332">
        <w:rPr>
          <w:i/>
          <w:iCs/>
        </w:rPr>
        <w:t>С. Ф.</w:t>
      </w:r>
      <w:bookmarkStart w:id="15" w:name="_Toc451845671"/>
      <w:r w:rsidRPr="00234793">
        <w:t xml:space="preserve"> </w:t>
      </w:r>
      <w:r w:rsidRPr="00427332">
        <w:rPr>
          <w:rFonts w:eastAsia="Arial Unicode MS"/>
          <w:b/>
          <w:bCs/>
        </w:rPr>
        <w:t>Усовершенствованная модель системы определения местоположения источников радиоизлучений сетей передачи видео</w:t>
      </w:r>
      <w:r w:rsidRPr="00427332">
        <w:rPr>
          <w:rFonts w:eastAsia="Arial Unicode MS"/>
          <w:b/>
          <w:bCs/>
        </w:rPr>
        <w:softHyphen/>
        <w:t>информации</w:t>
      </w:r>
      <w:bookmarkEnd w:id="15"/>
      <w:r w:rsidRPr="00427332">
        <w:rPr>
          <w:b/>
          <w:bCs/>
        </w:rPr>
        <w:t>. С. 66−74.</w:t>
      </w:r>
      <w:r w:rsidRPr="00234793">
        <w:t xml:space="preserve"> Предложена усовершенствованная модель системы определения местоположения источников радиоизлучений сетей передачи видеоинформации, использующая измерители координатно-информативных параметров радиосигнала на основе </w:t>
      </w:r>
      <w:proofErr w:type="spellStart"/>
      <w:r w:rsidRPr="00234793">
        <w:t>Стоквелл</w:t>
      </w:r>
      <w:proofErr w:type="spellEnd"/>
      <w:r w:rsidRPr="00234793">
        <w:t xml:space="preserve">-преобразования и позволяющая оценить влияние точности измерения координатно-информативных параметров радиосигнала на точность определения координат. </w:t>
      </w:r>
      <w:r w:rsidRPr="00427332">
        <w:rPr>
          <w:b/>
          <w:bCs/>
        </w:rPr>
        <w:t>Ключевые слова:</w:t>
      </w:r>
      <w:r w:rsidRPr="00234793">
        <w:t xml:space="preserve"> координатно-информативный параметр, определение местоположения, </w:t>
      </w:r>
      <w:proofErr w:type="spellStart"/>
      <w:r w:rsidRPr="00234793">
        <w:t>Стоквелл</w:t>
      </w:r>
      <w:proofErr w:type="spellEnd"/>
      <w:r w:rsidRPr="00234793">
        <w:t>-преобразование</w:t>
      </w:r>
    </w:p>
    <w:p w14:paraId="4DDEE0BE" w14:textId="21742E1D" w:rsidR="00606FB2" w:rsidRPr="00234793" w:rsidRDefault="00606FB2" w:rsidP="00234793">
      <w:pPr>
        <w:pStyle w:val="af7"/>
      </w:pPr>
      <w:bookmarkStart w:id="16" w:name="_Toc451845672"/>
      <w:proofErr w:type="spellStart"/>
      <w:r w:rsidRPr="00427332">
        <w:rPr>
          <w:i/>
          <w:iCs/>
        </w:rPr>
        <w:t>Баланин</w:t>
      </w:r>
      <w:bookmarkEnd w:id="16"/>
      <w:proofErr w:type="spellEnd"/>
      <w:r w:rsidRPr="00427332">
        <w:rPr>
          <w:i/>
          <w:iCs/>
        </w:rPr>
        <w:t> Л. Н.</w:t>
      </w:r>
      <w:r w:rsidRPr="00234793">
        <w:t xml:space="preserve"> </w:t>
      </w:r>
      <w:bookmarkStart w:id="17" w:name="_Toc451845673"/>
      <w:r w:rsidRPr="00427332">
        <w:rPr>
          <w:b/>
          <w:bCs/>
        </w:rPr>
        <w:t>Твердотельная видеозапись в передвижных телеви</w:t>
      </w:r>
      <w:r w:rsidRPr="00427332">
        <w:rPr>
          <w:b/>
          <w:bCs/>
        </w:rPr>
        <w:softHyphen/>
        <w:t>зионных станциях</w:t>
      </w:r>
      <w:bookmarkEnd w:id="17"/>
      <w:r w:rsidRPr="00427332">
        <w:rPr>
          <w:b/>
          <w:bCs/>
        </w:rPr>
        <w:t>. С.</w:t>
      </w:r>
      <w:r w:rsidR="00427332">
        <w:rPr>
          <w:b/>
          <w:bCs/>
        </w:rPr>
        <w:t> </w:t>
      </w:r>
      <w:r w:rsidRPr="00427332">
        <w:rPr>
          <w:b/>
          <w:bCs/>
        </w:rPr>
        <w:t>75−82</w:t>
      </w:r>
      <w:r w:rsidRPr="00234793">
        <w:t xml:space="preserve">. </w:t>
      </w:r>
      <w:r w:rsidR="00427332">
        <w:t>О</w:t>
      </w:r>
      <w:r w:rsidRPr="00234793">
        <w:t xml:space="preserve">бобщены технические данные и эксплуатационные характеристики носителей информации (карт памяти) профессиональных форматов P2 и </w:t>
      </w:r>
      <w:proofErr w:type="spellStart"/>
      <w:r w:rsidRPr="00234793">
        <w:t>SxS</w:t>
      </w:r>
      <w:proofErr w:type="spellEnd"/>
      <w:r w:rsidRPr="00234793">
        <w:t xml:space="preserve">, которые применяются в современной </w:t>
      </w:r>
      <w:proofErr w:type="spellStart"/>
      <w:r w:rsidRPr="00234793">
        <w:t>безленточной</w:t>
      </w:r>
      <w:proofErr w:type="spellEnd"/>
      <w:r w:rsidRPr="00234793">
        <w:t xml:space="preserve"> видеозаписи. Показаны особенности производства новостных программ в передвижных телевизионных станциях, оснащенных аппаратурой видеозаписи на твердотельные носители. </w:t>
      </w:r>
      <w:r w:rsidRPr="00427332">
        <w:rPr>
          <w:b/>
          <w:bCs/>
        </w:rPr>
        <w:t>Ключевые слова:</w:t>
      </w:r>
      <w:r w:rsidRPr="00234793">
        <w:t xml:space="preserve"> твердотельная </w:t>
      </w:r>
      <w:r w:rsidRPr="00234793">
        <w:lastRenderedPageBreak/>
        <w:t xml:space="preserve">видеозапись, носитель записи, карта памяти, файловый формат, передвижная телевизионная станция </w:t>
      </w:r>
    </w:p>
    <w:p w14:paraId="6CFF3FD5" w14:textId="0947C227" w:rsidR="00606FB2" w:rsidRPr="00234793" w:rsidRDefault="00606FB2" w:rsidP="00234793">
      <w:pPr>
        <w:pStyle w:val="af7"/>
        <w:rPr>
          <w:rFonts w:eastAsia="Calibri"/>
        </w:rPr>
      </w:pPr>
      <w:bookmarkStart w:id="18" w:name="_Toc451845674"/>
      <w:r w:rsidRPr="00427332">
        <w:rPr>
          <w:i/>
          <w:iCs/>
        </w:rPr>
        <w:t>Разумов А. В., Онуфрей А. Ю., Разумов А. А., </w:t>
      </w:r>
      <w:proofErr w:type="spellStart"/>
      <w:r w:rsidRPr="00427332">
        <w:rPr>
          <w:i/>
          <w:iCs/>
        </w:rPr>
        <w:t>Какаев</w:t>
      </w:r>
      <w:bookmarkEnd w:id="18"/>
      <w:proofErr w:type="spellEnd"/>
      <w:r w:rsidRPr="00427332">
        <w:rPr>
          <w:i/>
          <w:iCs/>
        </w:rPr>
        <w:t> В. В.</w:t>
      </w:r>
      <w:r w:rsidRPr="00234793">
        <w:t xml:space="preserve"> </w:t>
      </w:r>
      <w:bookmarkStart w:id="19" w:name="_Toc451845675"/>
      <w:r w:rsidRPr="00427332">
        <w:rPr>
          <w:b/>
          <w:bCs/>
        </w:rPr>
        <w:t>Об одном подходе выбора средств защиты оборудования телевизионных систем от воздействия мощных электромагнитных излучений</w:t>
      </w:r>
      <w:bookmarkEnd w:id="19"/>
      <w:r w:rsidRPr="00427332">
        <w:rPr>
          <w:b/>
          <w:bCs/>
        </w:rPr>
        <w:t>. С. 83−88.</w:t>
      </w:r>
      <w:r w:rsidRPr="00234793">
        <w:t xml:space="preserve"> </w:t>
      </w:r>
      <w:r w:rsidR="00427332">
        <w:t>П</w:t>
      </w:r>
      <w:r w:rsidRPr="00234793">
        <w:rPr>
          <w:rFonts w:eastAsia="Calibri"/>
        </w:rPr>
        <w:t xml:space="preserve">редставлен подход выбора средств защиты оборудования телевизионных систем от воздействия мощных электромагнитных излучений на основе оценивания параметров воздействующего излучения. Приведен вариант выбора средств защиты с оценкой вклада в эффективность защиты каждого из выбранных средств. </w:t>
      </w:r>
      <w:r w:rsidRPr="00427332">
        <w:rPr>
          <w:rFonts w:eastAsia="Calibri"/>
          <w:b/>
          <w:bCs/>
        </w:rPr>
        <w:t>Ключевые слова:</w:t>
      </w:r>
      <w:r w:rsidRPr="00234793">
        <w:rPr>
          <w:rFonts w:eastAsia="Calibri"/>
        </w:rPr>
        <w:t xml:space="preserve"> телевизионные камеры, фотосенсоры, наводимое напряжение, электромагнитные импульсы, средства защиты, время срабатывания защиты</w:t>
      </w:r>
    </w:p>
    <w:p w14:paraId="282BAAF4" w14:textId="20EFFD07" w:rsidR="00606FB2" w:rsidRPr="00234793" w:rsidRDefault="00606FB2" w:rsidP="00234793">
      <w:pPr>
        <w:pStyle w:val="af7"/>
      </w:pPr>
      <w:bookmarkStart w:id="20" w:name="_Toc451845676"/>
      <w:r w:rsidRPr="00427332">
        <w:rPr>
          <w:b/>
          <w:bCs/>
        </w:rPr>
        <w:t>Отзыв на книгу «Картина мира Ильи Цуккермана, учёного и человека»</w:t>
      </w:r>
      <w:bookmarkEnd w:id="20"/>
      <w:r w:rsidRPr="00427332">
        <w:rPr>
          <w:b/>
          <w:bCs/>
        </w:rPr>
        <w:t>. С. 89.</w:t>
      </w:r>
    </w:p>
    <w:p w14:paraId="5B14FF3B" w14:textId="4BED3AFF" w:rsidR="00606FB2" w:rsidRPr="00234793" w:rsidRDefault="00606FB2" w:rsidP="00234793">
      <w:pPr>
        <w:pStyle w:val="af7"/>
      </w:pPr>
      <w:bookmarkStart w:id="21" w:name="_Toc451845677"/>
      <w:r w:rsidRPr="00427332">
        <w:rPr>
          <w:b/>
          <w:bCs/>
        </w:rPr>
        <w:t>Поздравляем юбиляра</w:t>
      </w:r>
      <w:bookmarkEnd w:id="21"/>
      <w:r w:rsidRPr="00234793">
        <w:t xml:space="preserve">. </w:t>
      </w:r>
      <w:r w:rsidRPr="00427332">
        <w:rPr>
          <w:b/>
          <w:bCs/>
        </w:rPr>
        <w:t>С. 90.</w:t>
      </w:r>
      <w:r w:rsidRPr="00234793">
        <w:t xml:space="preserve"> 12 июня 2016 года исполнилось 70 лет Заслуженному деятелю науки и техники Российской Федерации, доктору технических наук, профессору Александру Александровичу Гоголю </w:t>
      </w:r>
    </w:p>
    <w:p w14:paraId="2A4BFAC6" w14:textId="1B6D8DF9" w:rsidR="00606FB2" w:rsidRPr="00234793" w:rsidRDefault="00606FB2" w:rsidP="00234793">
      <w:pPr>
        <w:pStyle w:val="af7"/>
      </w:pPr>
      <w:bookmarkStart w:id="22" w:name="_Toc451845678"/>
      <w:r w:rsidRPr="00427332">
        <w:rPr>
          <w:b/>
          <w:bCs/>
        </w:rPr>
        <w:t>Поздравляем юбиляра</w:t>
      </w:r>
      <w:bookmarkEnd w:id="22"/>
      <w:r w:rsidRPr="00427332">
        <w:rPr>
          <w:b/>
          <w:bCs/>
        </w:rPr>
        <w:t>. С. 91</w:t>
      </w:r>
      <w:r w:rsidRPr="00234793">
        <w:t xml:space="preserve">. 16 мая 2016 года исполнилось 60 лет генеральному директору АО «НИИ телевидения» Александру Ахатовичу </w:t>
      </w:r>
      <w:proofErr w:type="spellStart"/>
      <w:r w:rsidRPr="00234793">
        <w:t>Умбиталиеву</w:t>
      </w:r>
      <w:proofErr w:type="spellEnd"/>
      <w:r w:rsidRPr="00234793">
        <w:t xml:space="preserve"> </w:t>
      </w:r>
    </w:p>
    <w:p w14:paraId="7F5D0C87" w14:textId="77777777" w:rsidR="00606FB2" w:rsidRPr="00234793" w:rsidRDefault="00606FB2" w:rsidP="00234793">
      <w:pPr>
        <w:pStyle w:val="af7"/>
      </w:pPr>
    </w:p>
    <w:sectPr w:rsidR="00606FB2" w:rsidRPr="00234793" w:rsidSect="00244317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45E1" w14:textId="77777777" w:rsidR="000C55BA" w:rsidRDefault="000C55BA">
      <w:r>
        <w:separator/>
      </w:r>
    </w:p>
  </w:endnote>
  <w:endnote w:type="continuationSeparator" w:id="0">
    <w:p w14:paraId="4783FA8B" w14:textId="77777777" w:rsidR="000C55BA" w:rsidRDefault="000C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Times-Roman">
    <w:altName w:val="Malgun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4E0B457F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DF2F35">
          <w:rPr>
            <w:noProof/>
            <w:sz w:val="20"/>
          </w:rPr>
          <w:t>2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D6F2C">
          <w:rPr>
            <w:sz w:val="18"/>
            <w:szCs w:val="18"/>
          </w:rPr>
          <w:t>1</w:t>
        </w:r>
        <w:r w:rsidR="00606FB2">
          <w:rPr>
            <w:sz w:val="18"/>
            <w:szCs w:val="18"/>
          </w:rPr>
          <w:t>6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606FB2">
          <w:rPr>
            <w:sz w:val="18"/>
            <w:szCs w:val="18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3DB5BD81" w:rsidR="008B7FCF" w:rsidRPr="00AB3B9F" w:rsidRDefault="008B7FCF" w:rsidP="00244317">
        <w:pPr>
          <w:tabs>
            <w:tab w:val="left" w:pos="5954"/>
            <w:tab w:val="left" w:pos="6521"/>
            <w:tab w:val="left" w:pos="7088"/>
          </w:tabs>
          <w:jc w:val="righ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1D6F2C">
          <w:rPr>
            <w:sz w:val="18"/>
            <w:szCs w:val="18"/>
          </w:rPr>
          <w:t>1</w:t>
        </w:r>
        <w:r w:rsidR="00606FB2">
          <w:rPr>
            <w:sz w:val="18"/>
            <w:szCs w:val="18"/>
          </w:rPr>
          <w:t>6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 </w:t>
        </w:r>
        <w:r w:rsidR="00606FB2">
          <w:rPr>
            <w:sz w:val="18"/>
            <w:szCs w:val="18"/>
          </w:rPr>
          <w:t>2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DF2F35">
          <w:rPr>
            <w:noProof/>
            <w:sz w:val="20"/>
          </w:rPr>
          <w:t>1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6E80C" w14:textId="77777777" w:rsidR="000C55BA" w:rsidRDefault="000C55BA">
      <w:r>
        <w:separator/>
      </w:r>
    </w:p>
  </w:footnote>
  <w:footnote w:type="continuationSeparator" w:id="0">
    <w:p w14:paraId="4F638DD3" w14:textId="77777777" w:rsidR="000C55BA" w:rsidRDefault="000C5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189032B"/>
    <w:multiLevelType w:val="hybridMultilevel"/>
    <w:tmpl w:val="59769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C92354"/>
    <w:multiLevelType w:val="hybridMultilevel"/>
    <w:tmpl w:val="F7AC4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 w15:restartNumberingAfterBreak="0">
    <w:nsid w:val="0FE31877"/>
    <w:multiLevelType w:val="hybridMultilevel"/>
    <w:tmpl w:val="93244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4A77591"/>
    <w:multiLevelType w:val="hybridMultilevel"/>
    <w:tmpl w:val="F76A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90E19"/>
    <w:multiLevelType w:val="hybridMultilevel"/>
    <w:tmpl w:val="F1E0A242"/>
    <w:lvl w:ilvl="0" w:tplc="27B226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3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4" w15:restartNumberingAfterBreak="0">
    <w:nsid w:val="20B9061F"/>
    <w:multiLevelType w:val="hybridMultilevel"/>
    <w:tmpl w:val="253AA5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3F0875"/>
    <w:multiLevelType w:val="hybridMultilevel"/>
    <w:tmpl w:val="3326887E"/>
    <w:lvl w:ilvl="0" w:tplc="6416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1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2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C143F1"/>
    <w:multiLevelType w:val="hybridMultilevel"/>
    <w:tmpl w:val="866EC67A"/>
    <w:lvl w:ilvl="0" w:tplc="619E467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6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8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50C37FD7"/>
    <w:multiLevelType w:val="hybridMultilevel"/>
    <w:tmpl w:val="64BAD1DE"/>
    <w:lvl w:ilvl="0" w:tplc="3BBE6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67E0588F"/>
    <w:multiLevelType w:val="multilevel"/>
    <w:tmpl w:val="5392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39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92396F"/>
    <w:multiLevelType w:val="hybridMultilevel"/>
    <w:tmpl w:val="7E064004"/>
    <w:lvl w:ilvl="0" w:tplc="2C88E770">
      <w:start w:val="1"/>
      <w:numFmt w:val="bullet"/>
      <w:pStyle w:val="14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2" w15:restartNumberingAfterBreak="0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CE2DF0"/>
    <w:multiLevelType w:val="hybridMultilevel"/>
    <w:tmpl w:val="3B44ECA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15640416">
    <w:abstractNumId w:val="0"/>
  </w:num>
  <w:num w:numId="2" w16cid:durableId="2062365818">
    <w:abstractNumId w:val="28"/>
  </w:num>
  <w:num w:numId="3" w16cid:durableId="2014994938">
    <w:abstractNumId w:val="15"/>
  </w:num>
  <w:num w:numId="4" w16cid:durableId="1427075229">
    <w:abstractNumId w:val="4"/>
  </w:num>
  <w:num w:numId="5" w16cid:durableId="490683760">
    <w:abstractNumId w:val="23"/>
  </w:num>
  <w:num w:numId="6" w16cid:durableId="226914656">
    <w:abstractNumId w:val="19"/>
  </w:num>
  <w:num w:numId="7" w16cid:durableId="184174070">
    <w:abstractNumId w:val="1"/>
  </w:num>
  <w:num w:numId="8" w16cid:durableId="1381829067">
    <w:abstractNumId w:val="21"/>
  </w:num>
  <w:num w:numId="9" w16cid:durableId="1265767450">
    <w:abstractNumId w:val="26"/>
  </w:num>
  <w:num w:numId="10" w16cid:durableId="1090154671">
    <w:abstractNumId w:val="35"/>
  </w:num>
  <w:num w:numId="11" w16cid:durableId="1883974376">
    <w:abstractNumId w:val="39"/>
  </w:num>
  <w:num w:numId="12" w16cid:durableId="441389172">
    <w:abstractNumId w:val="8"/>
  </w:num>
  <w:num w:numId="13" w16cid:durableId="1806971480">
    <w:abstractNumId w:val="42"/>
  </w:num>
  <w:num w:numId="14" w16cid:durableId="401708">
    <w:abstractNumId w:val="38"/>
  </w:num>
  <w:num w:numId="15" w16cid:durableId="731077507">
    <w:abstractNumId w:val="22"/>
  </w:num>
  <w:num w:numId="16" w16cid:durableId="777019154">
    <w:abstractNumId w:val="13"/>
  </w:num>
  <w:num w:numId="17" w16cid:durableId="689575696">
    <w:abstractNumId w:val="6"/>
  </w:num>
  <w:num w:numId="18" w16cid:durableId="1529297616">
    <w:abstractNumId w:val="16"/>
  </w:num>
  <w:num w:numId="19" w16cid:durableId="1701660770">
    <w:abstractNumId w:val="36"/>
  </w:num>
  <w:num w:numId="20" w16cid:durableId="2092696577">
    <w:abstractNumId w:val="18"/>
  </w:num>
  <w:num w:numId="21" w16cid:durableId="383138654">
    <w:abstractNumId w:val="11"/>
  </w:num>
  <w:num w:numId="22" w16cid:durableId="1984579558">
    <w:abstractNumId w:val="24"/>
  </w:num>
  <w:num w:numId="23" w16cid:durableId="2145735161">
    <w:abstractNumId w:val="31"/>
  </w:num>
  <w:num w:numId="24" w16cid:durableId="200746707">
    <w:abstractNumId w:val="27"/>
  </w:num>
  <w:num w:numId="25" w16cid:durableId="1774781446">
    <w:abstractNumId w:val="12"/>
  </w:num>
  <w:num w:numId="26" w16cid:durableId="1416586270">
    <w:abstractNumId w:val="34"/>
  </w:num>
  <w:num w:numId="27" w16cid:durableId="1350716944">
    <w:abstractNumId w:val="40"/>
  </w:num>
  <w:num w:numId="28" w16cid:durableId="1258564509">
    <w:abstractNumId w:val="5"/>
  </w:num>
  <w:num w:numId="29" w16cid:durableId="921715983">
    <w:abstractNumId w:val="32"/>
  </w:num>
  <w:num w:numId="30" w16cid:durableId="691879112">
    <w:abstractNumId w:val="20"/>
  </w:num>
  <w:num w:numId="31" w16cid:durableId="1562786914">
    <w:abstractNumId w:val="29"/>
  </w:num>
  <w:num w:numId="32" w16cid:durableId="135145141">
    <w:abstractNumId w:val="30"/>
  </w:num>
  <w:num w:numId="33" w16cid:durableId="1459185589">
    <w:abstractNumId w:val="14"/>
  </w:num>
  <w:num w:numId="34" w16cid:durableId="1648320310">
    <w:abstractNumId w:val="33"/>
  </w:num>
  <w:num w:numId="35" w16cid:durableId="1485046184">
    <w:abstractNumId w:val="37"/>
  </w:num>
  <w:num w:numId="36" w16cid:durableId="955139057">
    <w:abstractNumId w:val="17"/>
  </w:num>
  <w:num w:numId="37" w16cid:durableId="1180899179">
    <w:abstractNumId w:val="25"/>
  </w:num>
  <w:num w:numId="38" w16cid:durableId="662708265">
    <w:abstractNumId w:val="9"/>
  </w:num>
  <w:num w:numId="39" w16cid:durableId="1563058541">
    <w:abstractNumId w:val="2"/>
  </w:num>
  <w:num w:numId="40" w16cid:durableId="1152065907">
    <w:abstractNumId w:val="10"/>
  </w:num>
  <w:num w:numId="41" w16cid:durableId="623193573">
    <w:abstractNumId w:val="3"/>
  </w:num>
  <w:num w:numId="42" w16cid:durableId="535168292">
    <w:abstractNumId w:val="7"/>
  </w:num>
  <w:num w:numId="43" w16cid:durableId="340472769">
    <w:abstractNumId w:val="43"/>
  </w:num>
  <w:num w:numId="44" w16cid:durableId="1838380995">
    <w:abstractNumId w:val="4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06CEA"/>
    <w:rsid w:val="00010B4F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4B39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462C4"/>
    <w:rsid w:val="000501B5"/>
    <w:rsid w:val="00054624"/>
    <w:rsid w:val="00056728"/>
    <w:rsid w:val="00057462"/>
    <w:rsid w:val="00057D57"/>
    <w:rsid w:val="00063390"/>
    <w:rsid w:val="000671BE"/>
    <w:rsid w:val="00067F4B"/>
    <w:rsid w:val="00075120"/>
    <w:rsid w:val="00076B1F"/>
    <w:rsid w:val="00077152"/>
    <w:rsid w:val="000817EA"/>
    <w:rsid w:val="00081A77"/>
    <w:rsid w:val="00082310"/>
    <w:rsid w:val="000864B4"/>
    <w:rsid w:val="00093C1A"/>
    <w:rsid w:val="00094329"/>
    <w:rsid w:val="00094E3D"/>
    <w:rsid w:val="000A487C"/>
    <w:rsid w:val="000A6EAC"/>
    <w:rsid w:val="000A7522"/>
    <w:rsid w:val="000A77E4"/>
    <w:rsid w:val="000A7FFA"/>
    <w:rsid w:val="000B0791"/>
    <w:rsid w:val="000B2153"/>
    <w:rsid w:val="000B724C"/>
    <w:rsid w:val="000B7D04"/>
    <w:rsid w:val="000C0F65"/>
    <w:rsid w:val="000C1930"/>
    <w:rsid w:val="000C383E"/>
    <w:rsid w:val="000C55BA"/>
    <w:rsid w:val="000C67CA"/>
    <w:rsid w:val="000C7535"/>
    <w:rsid w:val="000D015C"/>
    <w:rsid w:val="000D174A"/>
    <w:rsid w:val="000D4084"/>
    <w:rsid w:val="000D43CB"/>
    <w:rsid w:val="000D6E20"/>
    <w:rsid w:val="000E095D"/>
    <w:rsid w:val="000E4315"/>
    <w:rsid w:val="000E650A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3E71"/>
    <w:rsid w:val="00104DF0"/>
    <w:rsid w:val="00111450"/>
    <w:rsid w:val="001119E9"/>
    <w:rsid w:val="00113651"/>
    <w:rsid w:val="00120D93"/>
    <w:rsid w:val="00125B44"/>
    <w:rsid w:val="00125F4A"/>
    <w:rsid w:val="00126096"/>
    <w:rsid w:val="00131B35"/>
    <w:rsid w:val="0013273F"/>
    <w:rsid w:val="0013455A"/>
    <w:rsid w:val="00134858"/>
    <w:rsid w:val="00134F91"/>
    <w:rsid w:val="001354C7"/>
    <w:rsid w:val="00135ECA"/>
    <w:rsid w:val="001415BC"/>
    <w:rsid w:val="0014183D"/>
    <w:rsid w:val="001419F5"/>
    <w:rsid w:val="00142BB2"/>
    <w:rsid w:val="00143CB3"/>
    <w:rsid w:val="0014420E"/>
    <w:rsid w:val="001503E5"/>
    <w:rsid w:val="00150742"/>
    <w:rsid w:val="00151D7C"/>
    <w:rsid w:val="00153D0A"/>
    <w:rsid w:val="0015468A"/>
    <w:rsid w:val="00154F0C"/>
    <w:rsid w:val="00160936"/>
    <w:rsid w:val="00163D38"/>
    <w:rsid w:val="001654F2"/>
    <w:rsid w:val="00167A57"/>
    <w:rsid w:val="0017078E"/>
    <w:rsid w:val="00171805"/>
    <w:rsid w:val="00172366"/>
    <w:rsid w:val="001742AA"/>
    <w:rsid w:val="00175207"/>
    <w:rsid w:val="00175427"/>
    <w:rsid w:val="00176463"/>
    <w:rsid w:val="001805D0"/>
    <w:rsid w:val="00180A0F"/>
    <w:rsid w:val="0018196F"/>
    <w:rsid w:val="00183AA3"/>
    <w:rsid w:val="00187EA4"/>
    <w:rsid w:val="001911E5"/>
    <w:rsid w:val="00192451"/>
    <w:rsid w:val="0019464A"/>
    <w:rsid w:val="0019564F"/>
    <w:rsid w:val="001A14B1"/>
    <w:rsid w:val="001A3A21"/>
    <w:rsid w:val="001A40FD"/>
    <w:rsid w:val="001A66CD"/>
    <w:rsid w:val="001A6AA9"/>
    <w:rsid w:val="001A743E"/>
    <w:rsid w:val="001B322E"/>
    <w:rsid w:val="001B4FE5"/>
    <w:rsid w:val="001B681B"/>
    <w:rsid w:val="001C06A1"/>
    <w:rsid w:val="001C1F04"/>
    <w:rsid w:val="001C24A9"/>
    <w:rsid w:val="001C3151"/>
    <w:rsid w:val="001C53F9"/>
    <w:rsid w:val="001C6748"/>
    <w:rsid w:val="001D1120"/>
    <w:rsid w:val="001D112C"/>
    <w:rsid w:val="001D2007"/>
    <w:rsid w:val="001D2BA3"/>
    <w:rsid w:val="001D355E"/>
    <w:rsid w:val="001D58D7"/>
    <w:rsid w:val="001D6A29"/>
    <w:rsid w:val="001D6B03"/>
    <w:rsid w:val="001D6F2C"/>
    <w:rsid w:val="001D72A3"/>
    <w:rsid w:val="001E0A43"/>
    <w:rsid w:val="001E17EE"/>
    <w:rsid w:val="001E32B7"/>
    <w:rsid w:val="001E3795"/>
    <w:rsid w:val="001E3826"/>
    <w:rsid w:val="001E3A09"/>
    <w:rsid w:val="001E48DC"/>
    <w:rsid w:val="001E6CEA"/>
    <w:rsid w:val="001F05CA"/>
    <w:rsid w:val="001F132F"/>
    <w:rsid w:val="001F5F91"/>
    <w:rsid w:val="001F67BA"/>
    <w:rsid w:val="001F7791"/>
    <w:rsid w:val="0020244B"/>
    <w:rsid w:val="00210A18"/>
    <w:rsid w:val="00215977"/>
    <w:rsid w:val="00215A1C"/>
    <w:rsid w:val="00220122"/>
    <w:rsid w:val="00222D3F"/>
    <w:rsid w:val="002275BB"/>
    <w:rsid w:val="002279A3"/>
    <w:rsid w:val="0023092F"/>
    <w:rsid w:val="00232580"/>
    <w:rsid w:val="00232ABF"/>
    <w:rsid w:val="00232AE6"/>
    <w:rsid w:val="00234793"/>
    <w:rsid w:val="00235E8D"/>
    <w:rsid w:val="00235E94"/>
    <w:rsid w:val="002401FC"/>
    <w:rsid w:val="00240E9F"/>
    <w:rsid w:val="00241B26"/>
    <w:rsid w:val="00244317"/>
    <w:rsid w:val="00245924"/>
    <w:rsid w:val="00247442"/>
    <w:rsid w:val="002532A3"/>
    <w:rsid w:val="002577EE"/>
    <w:rsid w:val="002604E8"/>
    <w:rsid w:val="00262955"/>
    <w:rsid w:val="00263ABE"/>
    <w:rsid w:val="002650D0"/>
    <w:rsid w:val="002721C4"/>
    <w:rsid w:val="00272FDE"/>
    <w:rsid w:val="002737E5"/>
    <w:rsid w:val="00273C24"/>
    <w:rsid w:val="00273E30"/>
    <w:rsid w:val="0027408B"/>
    <w:rsid w:val="00280188"/>
    <w:rsid w:val="002804C9"/>
    <w:rsid w:val="00281557"/>
    <w:rsid w:val="00283843"/>
    <w:rsid w:val="00285A42"/>
    <w:rsid w:val="0028777A"/>
    <w:rsid w:val="00290DA5"/>
    <w:rsid w:val="00292BF1"/>
    <w:rsid w:val="0029311C"/>
    <w:rsid w:val="002946E5"/>
    <w:rsid w:val="002A3DD9"/>
    <w:rsid w:val="002A4B63"/>
    <w:rsid w:val="002A4CC3"/>
    <w:rsid w:val="002A5504"/>
    <w:rsid w:val="002A57B8"/>
    <w:rsid w:val="002A69F9"/>
    <w:rsid w:val="002B1A55"/>
    <w:rsid w:val="002B1AD3"/>
    <w:rsid w:val="002B3279"/>
    <w:rsid w:val="002B5EB5"/>
    <w:rsid w:val="002B61F0"/>
    <w:rsid w:val="002C221B"/>
    <w:rsid w:val="002C2DA2"/>
    <w:rsid w:val="002C57A6"/>
    <w:rsid w:val="002C67FA"/>
    <w:rsid w:val="002D114F"/>
    <w:rsid w:val="002D4295"/>
    <w:rsid w:val="002D7689"/>
    <w:rsid w:val="002E01F9"/>
    <w:rsid w:val="002E275C"/>
    <w:rsid w:val="002E2B84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1051A"/>
    <w:rsid w:val="003118EC"/>
    <w:rsid w:val="0031367B"/>
    <w:rsid w:val="00313BAF"/>
    <w:rsid w:val="00316F20"/>
    <w:rsid w:val="00317BB8"/>
    <w:rsid w:val="0032417B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2BCB"/>
    <w:rsid w:val="003B422C"/>
    <w:rsid w:val="003B5F44"/>
    <w:rsid w:val="003B665D"/>
    <w:rsid w:val="003B72BC"/>
    <w:rsid w:val="003C088D"/>
    <w:rsid w:val="003C1699"/>
    <w:rsid w:val="003C2382"/>
    <w:rsid w:val="003C2684"/>
    <w:rsid w:val="003C5F26"/>
    <w:rsid w:val="003D216A"/>
    <w:rsid w:val="003D28BF"/>
    <w:rsid w:val="003D317A"/>
    <w:rsid w:val="003D42C8"/>
    <w:rsid w:val="003D439C"/>
    <w:rsid w:val="003D5A9D"/>
    <w:rsid w:val="003E27CA"/>
    <w:rsid w:val="003E4BAB"/>
    <w:rsid w:val="003E6CC1"/>
    <w:rsid w:val="003F2650"/>
    <w:rsid w:val="003F3655"/>
    <w:rsid w:val="003F5DD7"/>
    <w:rsid w:val="003F74F9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332"/>
    <w:rsid w:val="004273AD"/>
    <w:rsid w:val="00427735"/>
    <w:rsid w:val="00427AE6"/>
    <w:rsid w:val="00430B25"/>
    <w:rsid w:val="00431228"/>
    <w:rsid w:val="004361D7"/>
    <w:rsid w:val="00436A7E"/>
    <w:rsid w:val="004403E0"/>
    <w:rsid w:val="00443151"/>
    <w:rsid w:val="00444ADB"/>
    <w:rsid w:val="00450E25"/>
    <w:rsid w:val="0045508C"/>
    <w:rsid w:val="00455C91"/>
    <w:rsid w:val="00463E3E"/>
    <w:rsid w:val="00464803"/>
    <w:rsid w:val="00472C9B"/>
    <w:rsid w:val="004738BB"/>
    <w:rsid w:val="004831C2"/>
    <w:rsid w:val="00483D3E"/>
    <w:rsid w:val="00491E6F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2111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2A4A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4F7F8B"/>
    <w:rsid w:val="0050078D"/>
    <w:rsid w:val="005024A6"/>
    <w:rsid w:val="00502544"/>
    <w:rsid w:val="00506FCE"/>
    <w:rsid w:val="00507121"/>
    <w:rsid w:val="00511596"/>
    <w:rsid w:val="00511707"/>
    <w:rsid w:val="005151DA"/>
    <w:rsid w:val="00515F92"/>
    <w:rsid w:val="0051710D"/>
    <w:rsid w:val="00525019"/>
    <w:rsid w:val="00526892"/>
    <w:rsid w:val="00530DE8"/>
    <w:rsid w:val="00531925"/>
    <w:rsid w:val="0053713F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BCE"/>
    <w:rsid w:val="00561D8A"/>
    <w:rsid w:val="00562188"/>
    <w:rsid w:val="005635DC"/>
    <w:rsid w:val="00563F3C"/>
    <w:rsid w:val="0057252F"/>
    <w:rsid w:val="005736B6"/>
    <w:rsid w:val="00574C3D"/>
    <w:rsid w:val="0058496A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5509"/>
    <w:rsid w:val="005C660E"/>
    <w:rsid w:val="005C7138"/>
    <w:rsid w:val="005C7490"/>
    <w:rsid w:val="005D09B4"/>
    <w:rsid w:val="005D0D50"/>
    <w:rsid w:val="005D1404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600B3C"/>
    <w:rsid w:val="00602070"/>
    <w:rsid w:val="0060596F"/>
    <w:rsid w:val="00606FB2"/>
    <w:rsid w:val="00610053"/>
    <w:rsid w:val="00612CF5"/>
    <w:rsid w:val="0061609F"/>
    <w:rsid w:val="006179CC"/>
    <w:rsid w:val="0062068B"/>
    <w:rsid w:val="0062124F"/>
    <w:rsid w:val="006219E8"/>
    <w:rsid w:val="00622011"/>
    <w:rsid w:val="006241A6"/>
    <w:rsid w:val="00626E35"/>
    <w:rsid w:val="006304BB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19BD"/>
    <w:rsid w:val="00652B3A"/>
    <w:rsid w:val="00652D5B"/>
    <w:rsid w:val="006556A3"/>
    <w:rsid w:val="00660A2F"/>
    <w:rsid w:val="00660BD0"/>
    <w:rsid w:val="00664074"/>
    <w:rsid w:val="006646C0"/>
    <w:rsid w:val="00666D2E"/>
    <w:rsid w:val="00667306"/>
    <w:rsid w:val="00673204"/>
    <w:rsid w:val="006802BB"/>
    <w:rsid w:val="00680917"/>
    <w:rsid w:val="00682CF1"/>
    <w:rsid w:val="0068374C"/>
    <w:rsid w:val="00684314"/>
    <w:rsid w:val="00686EF4"/>
    <w:rsid w:val="006918A1"/>
    <w:rsid w:val="00691C1A"/>
    <w:rsid w:val="00692225"/>
    <w:rsid w:val="00692A9B"/>
    <w:rsid w:val="00694390"/>
    <w:rsid w:val="006946A3"/>
    <w:rsid w:val="00696751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E7C"/>
    <w:rsid w:val="006C5A0E"/>
    <w:rsid w:val="006D35AA"/>
    <w:rsid w:val="006D369E"/>
    <w:rsid w:val="006D4D68"/>
    <w:rsid w:val="006D5D7B"/>
    <w:rsid w:val="006D6925"/>
    <w:rsid w:val="006D6F5A"/>
    <w:rsid w:val="006D742A"/>
    <w:rsid w:val="006E2EEE"/>
    <w:rsid w:val="006E39E9"/>
    <w:rsid w:val="006E7DDC"/>
    <w:rsid w:val="006F3488"/>
    <w:rsid w:val="006F358F"/>
    <w:rsid w:val="006F55E4"/>
    <w:rsid w:val="006F6C6A"/>
    <w:rsid w:val="007007ED"/>
    <w:rsid w:val="00701787"/>
    <w:rsid w:val="00710E2A"/>
    <w:rsid w:val="00712056"/>
    <w:rsid w:val="0071279D"/>
    <w:rsid w:val="00715088"/>
    <w:rsid w:val="0072128C"/>
    <w:rsid w:val="0072261B"/>
    <w:rsid w:val="00722BA2"/>
    <w:rsid w:val="00725AE2"/>
    <w:rsid w:val="00725BEB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475F"/>
    <w:rsid w:val="00747391"/>
    <w:rsid w:val="00750115"/>
    <w:rsid w:val="00753F68"/>
    <w:rsid w:val="007554A4"/>
    <w:rsid w:val="00757525"/>
    <w:rsid w:val="00757D25"/>
    <w:rsid w:val="00765F5C"/>
    <w:rsid w:val="007675D9"/>
    <w:rsid w:val="00767BD6"/>
    <w:rsid w:val="00767DB9"/>
    <w:rsid w:val="00770E1C"/>
    <w:rsid w:val="007717BC"/>
    <w:rsid w:val="00772E88"/>
    <w:rsid w:val="00772F84"/>
    <w:rsid w:val="00774136"/>
    <w:rsid w:val="00776151"/>
    <w:rsid w:val="0078050C"/>
    <w:rsid w:val="00781DA4"/>
    <w:rsid w:val="00782F6B"/>
    <w:rsid w:val="00784B4F"/>
    <w:rsid w:val="00786B6F"/>
    <w:rsid w:val="00787D27"/>
    <w:rsid w:val="00795EFF"/>
    <w:rsid w:val="00797E6F"/>
    <w:rsid w:val="007A05BE"/>
    <w:rsid w:val="007A1CA5"/>
    <w:rsid w:val="007A2A9E"/>
    <w:rsid w:val="007A69F3"/>
    <w:rsid w:val="007A7724"/>
    <w:rsid w:val="007B0228"/>
    <w:rsid w:val="007B2FE2"/>
    <w:rsid w:val="007B3336"/>
    <w:rsid w:val="007B35D8"/>
    <w:rsid w:val="007B51B8"/>
    <w:rsid w:val="007B62B1"/>
    <w:rsid w:val="007C1BC3"/>
    <w:rsid w:val="007D1418"/>
    <w:rsid w:val="007D3C53"/>
    <w:rsid w:val="007D3F4E"/>
    <w:rsid w:val="007D5F16"/>
    <w:rsid w:val="007D6D8F"/>
    <w:rsid w:val="007E3A9E"/>
    <w:rsid w:val="007E3F0A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4E2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9C5"/>
    <w:rsid w:val="00836B13"/>
    <w:rsid w:val="00837AF4"/>
    <w:rsid w:val="00841440"/>
    <w:rsid w:val="0084779D"/>
    <w:rsid w:val="00853197"/>
    <w:rsid w:val="008601E2"/>
    <w:rsid w:val="00860A16"/>
    <w:rsid w:val="008617FF"/>
    <w:rsid w:val="00861AB0"/>
    <w:rsid w:val="00864A91"/>
    <w:rsid w:val="00867C6B"/>
    <w:rsid w:val="00872C8F"/>
    <w:rsid w:val="00875E2D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0183"/>
    <w:rsid w:val="008A1189"/>
    <w:rsid w:val="008A2BA7"/>
    <w:rsid w:val="008A46B7"/>
    <w:rsid w:val="008A7823"/>
    <w:rsid w:val="008A7BE1"/>
    <w:rsid w:val="008B1CC8"/>
    <w:rsid w:val="008B70A2"/>
    <w:rsid w:val="008B764E"/>
    <w:rsid w:val="008B7BC1"/>
    <w:rsid w:val="008B7FCF"/>
    <w:rsid w:val="008C0F4A"/>
    <w:rsid w:val="008C2EA2"/>
    <w:rsid w:val="008C3704"/>
    <w:rsid w:val="008C4565"/>
    <w:rsid w:val="008C4B59"/>
    <w:rsid w:val="008D0808"/>
    <w:rsid w:val="008E1B4D"/>
    <w:rsid w:val="008E2C59"/>
    <w:rsid w:val="008E4FCC"/>
    <w:rsid w:val="008E53C6"/>
    <w:rsid w:val="008F2467"/>
    <w:rsid w:val="008F3833"/>
    <w:rsid w:val="008F4DC0"/>
    <w:rsid w:val="008F68C7"/>
    <w:rsid w:val="00901C82"/>
    <w:rsid w:val="009074CA"/>
    <w:rsid w:val="00912D80"/>
    <w:rsid w:val="00916370"/>
    <w:rsid w:val="009226FF"/>
    <w:rsid w:val="00923C3A"/>
    <w:rsid w:val="00927945"/>
    <w:rsid w:val="00930D75"/>
    <w:rsid w:val="00932645"/>
    <w:rsid w:val="00932EE4"/>
    <w:rsid w:val="00933D63"/>
    <w:rsid w:val="00935B42"/>
    <w:rsid w:val="00937B2F"/>
    <w:rsid w:val="009400B1"/>
    <w:rsid w:val="0094216C"/>
    <w:rsid w:val="00943C07"/>
    <w:rsid w:val="009441B0"/>
    <w:rsid w:val="0094506F"/>
    <w:rsid w:val="009458DE"/>
    <w:rsid w:val="00946417"/>
    <w:rsid w:val="00950208"/>
    <w:rsid w:val="00950B0B"/>
    <w:rsid w:val="00951517"/>
    <w:rsid w:val="00954266"/>
    <w:rsid w:val="00955062"/>
    <w:rsid w:val="00955C5C"/>
    <w:rsid w:val="009567DD"/>
    <w:rsid w:val="00957828"/>
    <w:rsid w:val="00963A3F"/>
    <w:rsid w:val="00966276"/>
    <w:rsid w:val="00966959"/>
    <w:rsid w:val="00966FE9"/>
    <w:rsid w:val="0097060B"/>
    <w:rsid w:val="0097278F"/>
    <w:rsid w:val="00972A47"/>
    <w:rsid w:val="0097480E"/>
    <w:rsid w:val="00980FEB"/>
    <w:rsid w:val="00981809"/>
    <w:rsid w:val="009910A4"/>
    <w:rsid w:val="00992227"/>
    <w:rsid w:val="00993E87"/>
    <w:rsid w:val="009A0718"/>
    <w:rsid w:val="009A29BA"/>
    <w:rsid w:val="009A3051"/>
    <w:rsid w:val="009B15AD"/>
    <w:rsid w:val="009B3666"/>
    <w:rsid w:val="009B5ABA"/>
    <w:rsid w:val="009B77F6"/>
    <w:rsid w:val="009C1256"/>
    <w:rsid w:val="009C1B9D"/>
    <w:rsid w:val="009C2A4F"/>
    <w:rsid w:val="009C2D61"/>
    <w:rsid w:val="009C34A4"/>
    <w:rsid w:val="009C50E2"/>
    <w:rsid w:val="009C55A2"/>
    <w:rsid w:val="009C5D80"/>
    <w:rsid w:val="009C5F11"/>
    <w:rsid w:val="009C61E4"/>
    <w:rsid w:val="009D2FD8"/>
    <w:rsid w:val="009D7D5C"/>
    <w:rsid w:val="009E1A7F"/>
    <w:rsid w:val="009E37B8"/>
    <w:rsid w:val="009E3AE1"/>
    <w:rsid w:val="009E411A"/>
    <w:rsid w:val="009E7918"/>
    <w:rsid w:val="009F0481"/>
    <w:rsid w:val="009F2A69"/>
    <w:rsid w:val="009F4CC1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5F8"/>
    <w:rsid w:val="00A23DE9"/>
    <w:rsid w:val="00A337F0"/>
    <w:rsid w:val="00A33EB1"/>
    <w:rsid w:val="00A3413D"/>
    <w:rsid w:val="00A40786"/>
    <w:rsid w:val="00A52B5D"/>
    <w:rsid w:val="00A62E21"/>
    <w:rsid w:val="00A66B7A"/>
    <w:rsid w:val="00A7151D"/>
    <w:rsid w:val="00A738BD"/>
    <w:rsid w:val="00A73ADE"/>
    <w:rsid w:val="00A81919"/>
    <w:rsid w:val="00A82E1C"/>
    <w:rsid w:val="00A83902"/>
    <w:rsid w:val="00A844B1"/>
    <w:rsid w:val="00A85099"/>
    <w:rsid w:val="00A90AE8"/>
    <w:rsid w:val="00A91E3D"/>
    <w:rsid w:val="00A94F9D"/>
    <w:rsid w:val="00A95F9C"/>
    <w:rsid w:val="00AA10F0"/>
    <w:rsid w:val="00AA3F11"/>
    <w:rsid w:val="00AA4B6E"/>
    <w:rsid w:val="00AA531A"/>
    <w:rsid w:val="00AA637B"/>
    <w:rsid w:val="00AA7B41"/>
    <w:rsid w:val="00AA7C3D"/>
    <w:rsid w:val="00AB037E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081"/>
    <w:rsid w:val="00B06ED7"/>
    <w:rsid w:val="00B07491"/>
    <w:rsid w:val="00B117B4"/>
    <w:rsid w:val="00B14B91"/>
    <w:rsid w:val="00B16F03"/>
    <w:rsid w:val="00B24206"/>
    <w:rsid w:val="00B2488B"/>
    <w:rsid w:val="00B24A2C"/>
    <w:rsid w:val="00B256AA"/>
    <w:rsid w:val="00B34007"/>
    <w:rsid w:val="00B3487E"/>
    <w:rsid w:val="00B3776E"/>
    <w:rsid w:val="00B41AA3"/>
    <w:rsid w:val="00B45490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70C67"/>
    <w:rsid w:val="00B7484B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1C69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5152"/>
    <w:rsid w:val="00BD7E18"/>
    <w:rsid w:val="00BE1059"/>
    <w:rsid w:val="00BE1EC4"/>
    <w:rsid w:val="00BE2E70"/>
    <w:rsid w:val="00BE3F6B"/>
    <w:rsid w:val="00BE4657"/>
    <w:rsid w:val="00BE5FC7"/>
    <w:rsid w:val="00BE62CD"/>
    <w:rsid w:val="00BF30FD"/>
    <w:rsid w:val="00BF4D31"/>
    <w:rsid w:val="00BF6E8D"/>
    <w:rsid w:val="00C00F09"/>
    <w:rsid w:val="00C102EF"/>
    <w:rsid w:val="00C109EB"/>
    <w:rsid w:val="00C12339"/>
    <w:rsid w:val="00C17BB8"/>
    <w:rsid w:val="00C21548"/>
    <w:rsid w:val="00C21701"/>
    <w:rsid w:val="00C22222"/>
    <w:rsid w:val="00C22307"/>
    <w:rsid w:val="00C23110"/>
    <w:rsid w:val="00C252DC"/>
    <w:rsid w:val="00C260D6"/>
    <w:rsid w:val="00C26506"/>
    <w:rsid w:val="00C26C47"/>
    <w:rsid w:val="00C27CD1"/>
    <w:rsid w:val="00C27EE6"/>
    <w:rsid w:val="00C30656"/>
    <w:rsid w:val="00C30C3C"/>
    <w:rsid w:val="00C34365"/>
    <w:rsid w:val="00C35B49"/>
    <w:rsid w:val="00C36CF3"/>
    <w:rsid w:val="00C37892"/>
    <w:rsid w:val="00C37DE9"/>
    <w:rsid w:val="00C40859"/>
    <w:rsid w:val="00C4087C"/>
    <w:rsid w:val="00C43AAA"/>
    <w:rsid w:val="00C4540E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6D08"/>
    <w:rsid w:val="00C7730B"/>
    <w:rsid w:val="00C81DB9"/>
    <w:rsid w:val="00C82A3C"/>
    <w:rsid w:val="00C85BCB"/>
    <w:rsid w:val="00C8696F"/>
    <w:rsid w:val="00C86BB8"/>
    <w:rsid w:val="00C94919"/>
    <w:rsid w:val="00C96F7B"/>
    <w:rsid w:val="00C97D8C"/>
    <w:rsid w:val="00CA0DEE"/>
    <w:rsid w:val="00CA3C07"/>
    <w:rsid w:val="00CB117B"/>
    <w:rsid w:val="00CB195D"/>
    <w:rsid w:val="00CB4988"/>
    <w:rsid w:val="00CB545E"/>
    <w:rsid w:val="00CB5F41"/>
    <w:rsid w:val="00CB6D82"/>
    <w:rsid w:val="00CC4860"/>
    <w:rsid w:val="00CC745E"/>
    <w:rsid w:val="00CD61C2"/>
    <w:rsid w:val="00CD6524"/>
    <w:rsid w:val="00CD7156"/>
    <w:rsid w:val="00CD71A2"/>
    <w:rsid w:val="00CD78C4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33EF"/>
    <w:rsid w:val="00D04C5A"/>
    <w:rsid w:val="00D056E0"/>
    <w:rsid w:val="00D05F87"/>
    <w:rsid w:val="00D06E8D"/>
    <w:rsid w:val="00D10926"/>
    <w:rsid w:val="00D1333D"/>
    <w:rsid w:val="00D15846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F1A"/>
    <w:rsid w:val="00D33B64"/>
    <w:rsid w:val="00D33E57"/>
    <w:rsid w:val="00D348B2"/>
    <w:rsid w:val="00D351FE"/>
    <w:rsid w:val="00D3612B"/>
    <w:rsid w:val="00D36915"/>
    <w:rsid w:val="00D419F5"/>
    <w:rsid w:val="00D42236"/>
    <w:rsid w:val="00D42457"/>
    <w:rsid w:val="00D42998"/>
    <w:rsid w:val="00D43D18"/>
    <w:rsid w:val="00D44296"/>
    <w:rsid w:val="00D475B9"/>
    <w:rsid w:val="00D52B72"/>
    <w:rsid w:val="00D5326D"/>
    <w:rsid w:val="00D5565D"/>
    <w:rsid w:val="00D5790B"/>
    <w:rsid w:val="00D57D3B"/>
    <w:rsid w:val="00D63A03"/>
    <w:rsid w:val="00D64757"/>
    <w:rsid w:val="00D70D14"/>
    <w:rsid w:val="00D70D2E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3A26"/>
    <w:rsid w:val="00D85C90"/>
    <w:rsid w:val="00D86C99"/>
    <w:rsid w:val="00D94623"/>
    <w:rsid w:val="00D9494A"/>
    <w:rsid w:val="00D94DE9"/>
    <w:rsid w:val="00D94FBC"/>
    <w:rsid w:val="00D95072"/>
    <w:rsid w:val="00DA08E5"/>
    <w:rsid w:val="00DA2C76"/>
    <w:rsid w:val="00DA4A3A"/>
    <w:rsid w:val="00DA4B2A"/>
    <w:rsid w:val="00DB021C"/>
    <w:rsid w:val="00DB1CB8"/>
    <w:rsid w:val="00DB5EEC"/>
    <w:rsid w:val="00DC1610"/>
    <w:rsid w:val="00DC1C92"/>
    <w:rsid w:val="00DC2E7F"/>
    <w:rsid w:val="00DC53C8"/>
    <w:rsid w:val="00DC5DBA"/>
    <w:rsid w:val="00DC60EA"/>
    <w:rsid w:val="00DC7972"/>
    <w:rsid w:val="00DC7FFC"/>
    <w:rsid w:val="00DD1101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B89"/>
    <w:rsid w:val="00DF219B"/>
    <w:rsid w:val="00DF2F35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912"/>
    <w:rsid w:val="00E24310"/>
    <w:rsid w:val="00E24633"/>
    <w:rsid w:val="00E24AA0"/>
    <w:rsid w:val="00E26095"/>
    <w:rsid w:val="00E27A2A"/>
    <w:rsid w:val="00E27EAE"/>
    <w:rsid w:val="00E301CE"/>
    <w:rsid w:val="00E31808"/>
    <w:rsid w:val="00E36275"/>
    <w:rsid w:val="00E377E6"/>
    <w:rsid w:val="00E404A8"/>
    <w:rsid w:val="00E45311"/>
    <w:rsid w:val="00E5011A"/>
    <w:rsid w:val="00E56C63"/>
    <w:rsid w:val="00E57811"/>
    <w:rsid w:val="00E600B7"/>
    <w:rsid w:val="00E63B73"/>
    <w:rsid w:val="00E646A8"/>
    <w:rsid w:val="00E65540"/>
    <w:rsid w:val="00E731E3"/>
    <w:rsid w:val="00E75A0C"/>
    <w:rsid w:val="00E75F85"/>
    <w:rsid w:val="00E75FB8"/>
    <w:rsid w:val="00E7660A"/>
    <w:rsid w:val="00E806DF"/>
    <w:rsid w:val="00E817DF"/>
    <w:rsid w:val="00E86F72"/>
    <w:rsid w:val="00E87E0D"/>
    <w:rsid w:val="00E950DA"/>
    <w:rsid w:val="00E9564B"/>
    <w:rsid w:val="00EA1CEE"/>
    <w:rsid w:val="00EA5951"/>
    <w:rsid w:val="00EA7FE7"/>
    <w:rsid w:val="00EC130E"/>
    <w:rsid w:val="00EC2952"/>
    <w:rsid w:val="00EC3BE9"/>
    <w:rsid w:val="00EC4CBC"/>
    <w:rsid w:val="00EC7A05"/>
    <w:rsid w:val="00ED018B"/>
    <w:rsid w:val="00ED3B21"/>
    <w:rsid w:val="00ED451D"/>
    <w:rsid w:val="00ED6A2A"/>
    <w:rsid w:val="00ED6F8F"/>
    <w:rsid w:val="00ED7254"/>
    <w:rsid w:val="00EE25F8"/>
    <w:rsid w:val="00EE3C91"/>
    <w:rsid w:val="00EE5AD3"/>
    <w:rsid w:val="00EE7578"/>
    <w:rsid w:val="00EE75C0"/>
    <w:rsid w:val="00EF055A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078AA"/>
    <w:rsid w:val="00F16EEE"/>
    <w:rsid w:val="00F23E9F"/>
    <w:rsid w:val="00F25B47"/>
    <w:rsid w:val="00F265CF"/>
    <w:rsid w:val="00F26D98"/>
    <w:rsid w:val="00F34B94"/>
    <w:rsid w:val="00F36AFF"/>
    <w:rsid w:val="00F36B60"/>
    <w:rsid w:val="00F36E54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778E3"/>
    <w:rsid w:val="00F8052B"/>
    <w:rsid w:val="00F835C7"/>
    <w:rsid w:val="00F85232"/>
    <w:rsid w:val="00F85647"/>
    <w:rsid w:val="00F85EDA"/>
    <w:rsid w:val="00F92D5F"/>
    <w:rsid w:val="00F972A2"/>
    <w:rsid w:val="00F97748"/>
    <w:rsid w:val="00FA0145"/>
    <w:rsid w:val="00FA03BC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EA3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429EE68E-D0B9-4E97-ADC8-C6E2BF35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7"/>
    <w:qFormat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qFormat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7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6"/>
    <w:uiPriority w:val="99"/>
    <w:qFormat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qFormat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qFormat/>
    <w:rsid w:val="00B45490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qFormat/>
    <w:rsid w:val="00B45490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8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uiPriority w:val="99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uiPriority w:val="99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9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a">
    <w:name w:val="заголовок 1"/>
    <w:basedOn w:val="ad"/>
    <w:next w:val="ad"/>
    <w:uiPriority w:val="99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4">
    <w:name w:val="Абзац списка1"/>
    <w:basedOn w:val="ad"/>
    <w:link w:val="ListParagraphChar"/>
    <w:qFormat/>
    <w:rsid w:val="00B45490"/>
    <w:pPr>
      <w:numPr>
        <w:numId w:val="44"/>
      </w:numPr>
      <w:spacing w:line="288" w:lineRule="auto"/>
      <w:ind w:left="0" w:firstLine="284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qFormat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6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e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">
    <w:name w:val="Раздел 1"/>
    <w:basedOn w:val="16"/>
    <w:link w:val="1f0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0">
    <w:name w:val="Раздел 1 Знак"/>
    <w:basedOn w:val="ae"/>
    <w:link w:val="1f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1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2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3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4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5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6">
    <w:name w:val="Основной первый Знак Знак1"/>
    <w:basedOn w:val="1f5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7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7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8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9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a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9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b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c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d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e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0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2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0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3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4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5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6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7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1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8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9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7">
    <w:name w:val="Введение"/>
    <w:basedOn w:val="16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6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6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a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b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4"/>
    <w:locked/>
    <w:rsid w:val="00B45490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c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d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e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a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0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1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2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3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8">
    <w:name w:val="НИР текст Знак Знак"/>
    <w:link w:val="affffffffffffffffff9"/>
    <w:uiPriority w:val="99"/>
    <w:locked/>
    <w:rsid w:val="00DD2CC7"/>
    <w:rPr>
      <w:sz w:val="28"/>
    </w:rPr>
  </w:style>
  <w:style w:type="paragraph" w:customStyle="1" w:styleId="affffffffffffffffff9">
    <w:name w:val="НИР текст"/>
    <w:basedOn w:val="ad"/>
    <w:link w:val="affffffffffffffffff8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a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character" w:customStyle="1" w:styleId="2ff6">
    <w:name w:val="Заголовок №2_"/>
    <w:link w:val="215"/>
    <w:uiPriority w:val="99"/>
    <w:locked/>
    <w:rsid w:val="004273AD"/>
    <w:rPr>
      <w:b/>
      <w:bCs/>
      <w:sz w:val="25"/>
      <w:szCs w:val="25"/>
      <w:shd w:val="clear" w:color="auto" w:fill="FFFFFF"/>
    </w:rPr>
  </w:style>
  <w:style w:type="paragraph" w:customStyle="1" w:styleId="215">
    <w:name w:val="Заголовок №21"/>
    <w:basedOn w:val="ad"/>
    <w:link w:val="2ff6"/>
    <w:uiPriority w:val="99"/>
    <w:rsid w:val="004273A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affffffffffffffffffb">
    <w:basedOn w:val="ad"/>
    <w:next w:val="afff3"/>
    <w:uiPriority w:val="99"/>
    <w:rsid w:val="00DB1CB8"/>
    <w:pPr>
      <w:spacing w:before="100" w:beforeAutospacing="1" w:after="100" w:afterAutospacing="1"/>
      <w:jc w:val="left"/>
    </w:pPr>
    <w:rPr>
      <w:sz w:val="24"/>
    </w:rPr>
  </w:style>
  <w:style w:type="character" w:customStyle="1" w:styleId="norm">
    <w:name w:val="norm"/>
    <w:rsid w:val="008234E2"/>
    <w:rPr>
      <w:rFonts w:ascii="Tahoma" w:hAnsi="Tahoma" w:cs="Tahoma" w:hint="default"/>
      <w:b w:val="0"/>
      <w:bCs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DFA86-35A8-44EA-8F21-F44ACAE4B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Цыцулин</dc:creator>
  <cp:keywords/>
  <dc:description/>
  <cp:lastModifiedBy>Dmitry Dolgov</cp:lastModifiedBy>
  <cp:revision>4</cp:revision>
  <cp:lastPrinted>2023-01-08T15:54:00Z</cp:lastPrinted>
  <dcterms:created xsi:type="dcterms:W3CDTF">2025-09-17T01:25:00Z</dcterms:created>
  <dcterms:modified xsi:type="dcterms:W3CDTF">2025-09-18T14:55:00Z</dcterms:modified>
</cp:coreProperties>
</file>